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 w:rsidR="00DD3630">
        <w:tab/>
        <w:t xml:space="preserve">Bilingual (Swahili) nursing assistant seeking </w:t>
      </w:r>
      <w:r>
        <w:t>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r w:rsidR="008802EB">
        <w:rPr>
          <w:b/>
          <w:u w:val="single"/>
        </w:rPr>
        <w:t>SKILLS: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AC0D2A">
        <w:tab/>
        <w:t>August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DD36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Kenyatta University, Nairobi, Kenya</w:t>
      </w:r>
    </w:p>
    <w:p w:rsidR="002F3BBD" w:rsidRDefault="00DD363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DD3630">
        <w:rPr>
          <w:b/>
        </w:rPr>
        <w:t>Bachelor of Arts in Education</w:t>
      </w:r>
      <w:r w:rsidR="00F7658B">
        <w:tab/>
        <w:t xml:space="preserve">         May </w:t>
      </w:r>
      <w:r>
        <w:t>2008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AC0D2A">
        <w:t>August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AB2D0B" w:rsidRDefault="00AB2D0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Encompass Health Rehabilitation Hospital, Arlington, TX</w:t>
      </w:r>
      <w:r>
        <w:tab/>
        <w:t xml:space="preserve">  July 2016-July 2018</w:t>
      </w:r>
    </w:p>
    <w:p w:rsidR="00AB2D0B" w:rsidRDefault="00AB2D0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 w:rsidRPr="00AB2D0B">
        <w:rPr>
          <w:b/>
        </w:rPr>
        <w:t>Patient Care Technician</w:t>
      </w:r>
    </w:p>
    <w:p w:rsidR="00F7658B" w:rsidRDefault="00F7658B" w:rsidP="00F7658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Take and record vital signs, m</w:t>
      </w:r>
      <w:r>
        <w:t>easure and record height</w:t>
      </w:r>
      <w:r>
        <w:t>, u</w:t>
      </w:r>
      <w:r>
        <w:t xml:space="preserve">se safety devices and standard precaution to prevent the spread of diseases </w:t>
      </w:r>
      <w:r>
        <w:t>and infections, a</w:t>
      </w:r>
      <w:r>
        <w:t>nswer call bells and make rounds.</w:t>
      </w:r>
    </w:p>
    <w:p w:rsidR="00AB2D0B" w:rsidRPr="00AB2D0B" w:rsidRDefault="00AB2D0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</w:p>
    <w:p w:rsidR="00AB2D0B" w:rsidRPr="00AB2D0B" w:rsidRDefault="00F7658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r>
        <w:rPr>
          <w:i/>
        </w:rPr>
        <w:t xml:space="preserve">Fort </w:t>
      </w:r>
      <w:proofErr w:type="gramStart"/>
      <w:r>
        <w:rPr>
          <w:i/>
        </w:rPr>
        <w:t>Worth</w:t>
      </w:r>
      <w:proofErr w:type="gramEnd"/>
      <w:r>
        <w:rPr>
          <w:i/>
        </w:rPr>
        <w:t xml:space="preserve"> M</w:t>
      </w:r>
      <w:r w:rsidR="00AB2D0B" w:rsidRPr="00AB2D0B">
        <w:rPr>
          <w:i/>
        </w:rPr>
        <w:t xml:space="preserve">anor </w:t>
      </w:r>
      <w:r>
        <w:rPr>
          <w:i/>
        </w:rPr>
        <w:t>N</w:t>
      </w:r>
      <w:r w:rsidR="00AB2D0B" w:rsidRPr="00AB2D0B">
        <w:rPr>
          <w:i/>
        </w:rPr>
        <w:t>ursing</w:t>
      </w:r>
      <w:r>
        <w:rPr>
          <w:i/>
        </w:rPr>
        <w:t xml:space="preserve"> Home, Fort Worth, TX </w:t>
      </w:r>
      <w:r>
        <w:rPr>
          <w:i/>
        </w:rPr>
        <w:tab/>
      </w:r>
      <w:r>
        <w:t>February 2016-July 2016</w:t>
      </w:r>
      <w:r w:rsidR="00AB2D0B" w:rsidRPr="00AB2D0B">
        <w:rPr>
          <w:i/>
        </w:rPr>
        <w:t xml:space="preserve"> </w:t>
      </w:r>
    </w:p>
    <w:p w:rsidR="00AB2D0B" w:rsidRPr="00AB2D0B" w:rsidRDefault="00AB2D0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 w:rsidRPr="00AB2D0B">
        <w:rPr>
          <w:b/>
        </w:rPr>
        <w:t>Nursing Assistant</w:t>
      </w:r>
    </w:p>
    <w:p w:rsidR="00DD3630" w:rsidRDefault="00DD3630" w:rsidP="00F7658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Taking care of di</w:t>
      </w:r>
      <w:r w:rsidR="00F7658B">
        <w:t>fferent patients in the facility, p</w:t>
      </w:r>
      <w:r>
        <w:t>rovide care and assistance with activities of daily living</w:t>
      </w:r>
      <w:r w:rsidR="00F7658B">
        <w:t>, p</w:t>
      </w:r>
      <w:r>
        <w:t>rotect and observe patient’s rights</w:t>
      </w:r>
      <w:r w:rsidR="00F7658B">
        <w:t>, a</w:t>
      </w:r>
      <w:r>
        <w:t>ssist with ambulation</w:t>
      </w:r>
      <w:r w:rsidR="00F7658B">
        <w:t>, t</w:t>
      </w:r>
      <w:r>
        <w:t>ransfer patients to and out of bed</w:t>
      </w:r>
      <w:r w:rsidR="00F7658B">
        <w:t>, b</w:t>
      </w:r>
      <w:r>
        <w:t>athing and dressing patients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bookmarkStart w:id="0" w:name="_GoBack"/>
      <w:bookmarkEnd w:id="0"/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1E" w:rsidRDefault="0016541E">
      <w:pPr>
        <w:spacing w:after="0" w:line="240" w:lineRule="auto"/>
      </w:pPr>
      <w:r>
        <w:separator/>
      </w:r>
    </w:p>
  </w:endnote>
  <w:endnote w:type="continuationSeparator" w:id="0">
    <w:p w:rsidR="0016541E" w:rsidRDefault="001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1E" w:rsidRDefault="0016541E">
      <w:pPr>
        <w:spacing w:after="0" w:line="240" w:lineRule="auto"/>
      </w:pPr>
      <w:r>
        <w:separator/>
      </w:r>
    </w:p>
  </w:footnote>
  <w:footnote w:type="continuationSeparator" w:id="0">
    <w:p w:rsidR="0016541E" w:rsidRDefault="0016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3E83">
      <w:rPr>
        <w:sz w:val="36"/>
        <w:szCs w:val="36"/>
      </w:rPr>
      <w:t xml:space="preserve">Edna </w:t>
    </w:r>
    <w:proofErr w:type="spellStart"/>
    <w:r w:rsidR="00413E83">
      <w:rPr>
        <w:sz w:val="36"/>
        <w:szCs w:val="36"/>
      </w:rPr>
      <w:t>Mwamfagasi</w:t>
    </w:r>
    <w:proofErr w:type="spellEnd"/>
  </w:p>
  <w:p w:rsidR="002F3BBD" w:rsidRDefault="00413E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707 </w:t>
    </w:r>
    <w:r w:rsidR="008802EB">
      <w:t>Denali</w:t>
    </w:r>
    <w:r>
      <w:t xml:space="preserve"> Dr</w:t>
    </w:r>
  </w:p>
  <w:p w:rsidR="002F3BBD" w:rsidRDefault="00413E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Arlington</w:t>
    </w:r>
    <w:r w:rsidR="008802EB">
      <w:t>, 76002</w:t>
    </w:r>
  </w:p>
  <w:p w:rsidR="002F3BBD" w:rsidRDefault="00413E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469-363-0122</w:t>
    </w:r>
  </w:p>
  <w:p w:rsidR="002F3BBD" w:rsidRDefault="00413E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emwamfagasi@ymail.com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34D5"/>
    <w:multiLevelType w:val="hybridMultilevel"/>
    <w:tmpl w:val="8210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72230D"/>
    <w:multiLevelType w:val="hybridMultilevel"/>
    <w:tmpl w:val="DFFC47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16541E"/>
    <w:rsid w:val="002F3BBD"/>
    <w:rsid w:val="00413E83"/>
    <w:rsid w:val="00571E48"/>
    <w:rsid w:val="00821C5C"/>
    <w:rsid w:val="008802EB"/>
    <w:rsid w:val="00AB2D0B"/>
    <w:rsid w:val="00AC0D2A"/>
    <w:rsid w:val="00D622E6"/>
    <w:rsid w:val="00DA2FB9"/>
    <w:rsid w:val="00DD3630"/>
    <w:rsid w:val="00F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883F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83"/>
  </w:style>
  <w:style w:type="paragraph" w:styleId="Footer">
    <w:name w:val="footer"/>
    <w:basedOn w:val="Normal"/>
    <w:link w:val="FooterChar"/>
    <w:uiPriority w:val="99"/>
    <w:unhideWhenUsed/>
    <w:rsid w:val="0041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83"/>
  </w:style>
  <w:style w:type="paragraph" w:styleId="ListParagraph">
    <w:name w:val="List Paragraph"/>
    <w:basedOn w:val="Normal"/>
    <w:uiPriority w:val="34"/>
    <w:qFormat/>
    <w:rsid w:val="00DD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0629-1B3D-43AA-BC50-C8ACD2F0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2</cp:revision>
  <dcterms:created xsi:type="dcterms:W3CDTF">2019-07-19T20:31:00Z</dcterms:created>
  <dcterms:modified xsi:type="dcterms:W3CDTF">2019-07-19T20:31:00Z</dcterms:modified>
</cp:coreProperties>
</file>