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 w:rsidP="00370678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r w:rsidR="00D05322">
        <w:rPr>
          <w:b/>
          <w:u w:val="single"/>
        </w:rPr>
        <w:t>SKILLS: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C965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Basic Life Support (BLS) (AHA)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  <w:r w:rsidR="00C9656A">
        <w:t xml:space="preserve"> (American Red Cross)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</w:t>
      </w:r>
      <w:r w:rsidR="00D05322">
        <w:rPr>
          <w:i/>
        </w:rPr>
        <w:t>ngton Career Institute, Gra</w:t>
      </w:r>
      <w:r>
        <w:rPr>
          <w:i/>
        </w:rPr>
        <w:t>n</w:t>
      </w:r>
      <w:r w:rsidR="00D05322">
        <w:rPr>
          <w:i/>
        </w:rPr>
        <w:t>d Prairie</w:t>
      </w:r>
      <w:r>
        <w:rPr>
          <w:i/>
        </w:rPr>
        <w:t>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D05322">
        <w:tab/>
        <w:t>August</w:t>
      </w:r>
      <w:r>
        <w:t xml:space="preserve">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3BBD" w:rsidRDefault="00D053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Eastern Hills</w:t>
      </w:r>
      <w:r w:rsidR="00D622E6">
        <w:rPr>
          <w:i/>
        </w:rPr>
        <w:t xml:space="preserve">, </w:t>
      </w:r>
      <w:r>
        <w:rPr>
          <w:i/>
        </w:rPr>
        <w:t>Fort Worth</w:t>
      </w:r>
      <w:r w:rsidR="00370678">
        <w:rPr>
          <w:i/>
        </w:rPr>
        <w:t>, TX</w:t>
      </w:r>
    </w:p>
    <w:p w:rsidR="002F3BBD" w:rsidRDefault="00D0532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370678">
        <w:rPr>
          <w:b/>
        </w:rPr>
        <w:t>Degree/Diploma</w:t>
      </w:r>
      <w:r>
        <w:tab/>
        <w:t>May 2007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  <w:bookmarkStart w:id="0" w:name="_GoBack"/>
      <w:bookmarkEnd w:id="0"/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D05322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964C4C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Portfolio Recovery Associates</w:t>
      </w:r>
      <w:r w:rsidR="00D622E6">
        <w:rPr>
          <w:i/>
        </w:rPr>
        <w:t xml:space="preserve">, </w:t>
      </w:r>
      <w:r>
        <w:rPr>
          <w:i/>
        </w:rPr>
        <w:t>North Richland Hills, TX</w:t>
      </w:r>
      <w:r w:rsidR="00D622E6">
        <w:tab/>
      </w:r>
      <w:r>
        <w:t xml:space="preserve">February 2016 </w:t>
      </w:r>
      <w:r w:rsidR="00D622E6">
        <w:t>-</w:t>
      </w:r>
      <w:r>
        <w:t xml:space="preserve"> December 2018</w:t>
      </w:r>
    </w:p>
    <w:p w:rsidR="002F3BBD" w:rsidRDefault="00964C4C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Custodian of Records</w:t>
      </w:r>
    </w:p>
    <w:p w:rsidR="00DA2FB9" w:rsidRDefault="00EF044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EF0442">
        <w:rPr>
          <w:rFonts w:eastAsia="Times New Roman" w:cs="Arial"/>
          <w:lang w:val="en-US"/>
        </w:rPr>
        <w:t>Review documents and affidavits for correctness and accuracy by reviewing accounts and their underlying documentation prior to endo</w:t>
      </w:r>
      <w:r w:rsidR="00370678">
        <w:rPr>
          <w:rFonts w:eastAsia="Times New Roman" w:cs="Arial"/>
          <w:lang w:val="en-US"/>
        </w:rPr>
        <w:t>rsing on behalf of the company, r</w:t>
      </w:r>
      <w:r w:rsidRPr="00370678">
        <w:rPr>
          <w:rFonts w:eastAsia="Times New Roman" w:cs="Arial"/>
          <w:lang w:val="en-US"/>
        </w:rPr>
        <w:t>esponsible for ensuring compliance with applicable laws, regulations and company policies across all areas of organizational responsibility to include successful completion of the FDCPA assessment and computer based training annually.</w:t>
      </w:r>
    </w:p>
    <w:p w:rsidR="005718CF" w:rsidRDefault="005718C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5718CF" w:rsidRDefault="00872D06" w:rsidP="005718C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r>
        <w:rPr>
          <w:i/>
        </w:rPr>
        <w:t>Fidelity Investments</w:t>
      </w:r>
      <w:r w:rsidR="005718CF">
        <w:rPr>
          <w:i/>
        </w:rPr>
        <w:t xml:space="preserve">, </w:t>
      </w:r>
      <w:r>
        <w:rPr>
          <w:i/>
        </w:rPr>
        <w:t>Westlake</w:t>
      </w:r>
      <w:r w:rsidR="005718CF">
        <w:rPr>
          <w:i/>
        </w:rPr>
        <w:t>, TX</w:t>
      </w:r>
      <w:r w:rsidR="005718CF">
        <w:rPr>
          <w:i/>
        </w:rPr>
        <w:tab/>
      </w:r>
      <w:r>
        <w:t>October 2011 – April 2013</w:t>
      </w:r>
    </w:p>
    <w:p w:rsidR="005718CF" w:rsidRDefault="00872D06" w:rsidP="005718C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Defined Contributions Representative</w:t>
      </w:r>
    </w:p>
    <w:p w:rsidR="00872D06" w:rsidRPr="00370678" w:rsidRDefault="00872D06" w:rsidP="0037067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872D06">
        <w:rPr>
          <w:color w:val="000000"/>
        </w:rPr>
        <w:t>Consulted and educated customers to achieve beneficial outcome</w:t>
      </w:r>
      <w:r w:rsidR="00370678">
        <w:rPr>
          <w:color w:val="000000"/>
        </w:rPr>
        <w:t>s for their retirement accounts, o</w:t>
      </w:r>
      <w:r w:rsidRPr="00872D06">
        <w:rPr>
          <w:color w:val="000000"/>
        </w:rPr>
        <w:t>btained &amp; captured</w:t>
      </w:r>
      <w:r w:rsidR="00370678">
        <w:rPr>
          <w:color w:val="000000"/>
        </w:rPr>
        <w:t xml:space="preserve"> feedback from customers to</w:t>
      </w:r>
      <w:r w:rsidRPr="00872D06">
        <w:rPr>
          <w:color w:val="000000"/>
        </w:rPr>
        <w:t xml:space="preserve"> identify customer experience needs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BD" w:rsidRDefault="009D14BD">
      <w:pPr>
        <w:spacing w:after="0" w:line="240" w:lineRule="auto"/>
      </w:pPr>
      <w:r>
        <w:separator/>
      </w:r>
    </w:p>
  </w:endnote>
  <w:endnote w:type="continuationSeparator" w:id="0">
    <w:p w:rsidR="009D14BD" w:rsidRDefault="009D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BD" w:rsidRDefault="009D14BD">
      <w:pPr>
        <w:spacing w:after="0" w:line="240" w:lineRule="auto"/>
      </w:pPr>
      <w:r>
        <w:separator/>
      </w:r>
    </w:p>
  </w:footnote>
  <w:footnote w:type="continuationSeparator" w:id="0">
    <w:p w:rsidR="009D14BD" w:rsidRDefault="009D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F83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sz w:val="36"/>
        <w:szCs w:val="36"/>
      </w:rPr>
      <w:t>Taylor</w:t>
    </w:r>
    <w:r w:rsidR="00D622E6">
      <w:rPr>
        <w:sz w:val="36"/>
        <w:szCs w:val="36"/>
      </w:rPr>
      <w:t xml:space="preserve"> </w:t>
    </w:r>
    <w:r w:rsidR="00D622E6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63pt;margin-top:-18pt;width:133pt;height:80pt;z-index:251658240" coordorigin="44956,32679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">
              <v:group id="Group 2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,910372,376306,,1014481,,xe" fillcolor="#4f81bd [3204]" stroked="f">
                  <v:path arrowok="t" o:extrusionok="f"/>
                </v:shape>
                <v:rect id="Rectangle 6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D622E6"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6"/>
        <w:szCs w:val="36"/>
      </w:rPr>
      <w:t>Pollard</w:t>
    </w:r>
  </w:p>
  <w:p w:rsidR="002F3BBD" w:rsidRDefault="00F83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2105 </w:t>
    </w:r>
    <w:r w:rsidR="00370678">
      <w:t>Calico Ln</w:t>
    </w:r>
    <w:r>
      <w:t>. #2710</w:t>
    </w:r>
  </w:p>
  <w:p w:rsidR="002F3BBD" w:rsidRDefault="00F83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r>
      <w:t>Arlington, TX 76011</w:t>
    </w:r>
  </w:p>
  <w:p w:rsidR="002F3BBD" w:rsidRDefault="00F83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682-559-3029</w:t>
    </w:r>
  </w:p>
  <w:p w:rsidR="002F3BBD" w:rsidRDefault="00C96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2" w:history="1">
      <w:r w:rsidR="00370678" w:rsidRPr="001117C6">
        <w:rPr>
          <w:rStyle w:val="Hyperlink"/>
        </w:rPr>
        <w:t>Taylormadepcservices@gmail.com</w:t>
      </w:r>
    </w:hyperlink>
    <w:r w:rsidR="0037067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55E4"/>
    <w:multiLevelType w:val="multilevel"/>
    <w:tmpl w:val="C6C6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C47571"/>
    <w:multiLevelType w:val="multilevel"/>
    <w:tmpl w:val="6EE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41B7C"/>
    <w:multiLevelType w:val="multilevel"/>
    <w:tmpl w:val="43F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05322"/>
    <w:rsid w:val="002C53B3"/>
    <w:rsid w:val="002F3BBD"/>
    <w:rsid w:val="00370678"/>
    <w:rsid w:val="00420F11"/>
    <w:rsid w:val="0056355C"/>
    <w:rsid w:val="005718CF"/>
    <w:rsid w:val="00571E48"/>
    <w:rsid w:val="00821C5C"/>
    <w:rsid w:val="00872D06"/>
    <w:rsid w:val="00964C4C"/>
    <w:rsid w:val="009D14BD"/>
    <w:rsid w:val="00C9656A"/>
    <w:rsid w:val="00D05322"/>
    <w:rsid w:val="00D622E6"/>
    <w:rsid w:val="00DA2FB9"/>
    <w:rsid w:val="00EF0442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C2C4E6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6E"/>
  </w:style>
  <w:style w:type="paragraph" w:styleId="Footer">
    <w:name w:val="footer"/>
    <w:basedOn w:val="Normal"/>
    <w:link w:val="FooterChar"/>
    <w:uiPriority w:val="99"/>
    <w:unhideWhenUsed/>
    <w:rsid w:val="00F8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6E"/>
  </w:style>
  <w:style w:type="character" w:styleId="FollowedHyperlink">
    <w:name w:val="FollowedHyperlink"/>
    <w:basedOn w:val="DefaultParagraphFont"/>
    <w:uiPriority w:val="99"/>
    <w:semiHidden/>
    <w:unhideWhenUsed/>
    <w:rsid w:val="00571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419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ylormadepcservice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771D-D5B9-4AF5-8A29-CBB00966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3</cp:revision>
  <cp:lastPrinted>2019-07-25T17:20:00Z</cp:lastPrinted>
  <dcterms:created xsi:type="dcterms:W3CDTF">2019-07-20T13:02:00Z</dcterms:created>
  <dcterms:modified xsi:type="dcterms:W3CDTF">2019-07-25T17:28:00Z</dcterms:modified>
</cp:coreProperties>
</file>